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540"/>
        <w:gridCol w:w="5030"/>
      </w:tblGrid>
      <w:tr w:rsidR="003B6713" w:rsidRPr="001659D2" w:rsidTr="001A460F">
        <w:tc>
          <w:tcPr>
            <w:tcW w:w="4644" w:type="dxa"/>
          </w:tcPr>
          <w:p w:rsidR="003B6713" w:rsidRPr="001659D2" w:rsidRDefault="003B6713" w:rsidP="001A460F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ET" w:hAnsi="TimesET"/>
                <w:color w:val="000080"/>
              </w:rPr>
            </w:pPr>
          </w:p>
        </w:tc>
        <w:tc>
          <w:tcPr>
            <w:tcW w:w="5103" w:type="dxa"/>
          </w:tcPr>
          <w:p w:rsidR="003B6713" w:rsidRPr="003B6713" w:rsidRDefault="003B6713" w:rsidP="001A460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Приложение </w:t>
            </w:r>
            <w:r w:rsidR="00130C3B">
              <w:rPr>
                <w:i/>
                <w:sz w:val="24"/>
                <w:szCs w:val="24"/>
              </w:rPr>
              <w:t>48</w:t>
            </w:r>
          </w:p>
          <w:p w:rsidR="003B6713" w:rsidRPr="001659D2" w:rsidRDefault="003B6713" w:rsidP="001A460F">
            <w:pPr>
              <w:jc w:val="center"/>
              <w:rPr>
                <w:sz w:val="24"/>
              </w:rPr>
            </w:pPr>
            <w:r w:rsidRPr="001659D2">
              <w:rPr>
                <w:i/>
                <w:sz w:val="24"/>
                <w:szCs w:val="24"/>
              </w:rPr>
              <w:t>к Методикам (проектам методик) и расчетам распределения межбюджетных трансфертов между муниципальными округа</w:t>
            </w:r>
            <w:r>
              <w:rPr>
                <w:i/>
                <w:sz w:val="24"/>
                <w:szCs w:val="24"/>
              </w:rPr>
              <w:t>ми и городскими округами на 202</w:t>
            </w:r>
            <w:r w:rsidRPr="003B6713">
              <w:rPr>
                <w:i/>
                <w:sz w:val="24"/>
                <w:szCs w:val="24"/>
              </w:rPr>
              <w:t>5</w:t>
            </w:r>
            <w:r>
              <w:rPr>
                <w:i/>
                <w:sz w:val="24"/>
                <w:szCs w:val="24"/>
              </w:rPr>
              <w:t xml:space="preserve"> год </w:t>
            </w:r>
            <w:r w:rsidR="005329C2">
              <w:rPr>
                <w:i/>
                <w:sz w:val="24"/>
                <w:szCs w:val="24"/>
              </w:rPr>
              <w:t xml:space="preserve">     </w:t>
            </w:r>
            <w:r>
              <w:rPr>
                <w:i/>
                <w:sz w:val="24"/>
                <w:szCs w:val="24"/>
              </w:rPr>
              <w:t>и плановый период 202</w:t>
            </w:r>
            <w:r w:rsidRPr="003B6713">
              <w:rPr>
                <w:i/>
                <w:sz w:val="24"/>
                <w:szCs w:val="24"/>
              </w:rPr>
              <w:t>6</w:t>
            </w:r>
            <w:r w:rsidRPr="001659D2">
              <w:rPr>
                <w:i/>
                <w:sz w:val="24"/>
                <w:szCs w:val="24"/>
              </w:rPr>
              <w:t xml:space="preserve"> и </w:t>
            </w:r>
            <w:r>
              <w:rPr>
                <w:i/>
                <w:color w:val="000000"/>
                <w:sz w:val="24"/>
                <w:szCs w:val="24"/>
              </w:rPr>
              <w:t>202</w:t>
            </w:r>
            <w:r w:rsidRPr="003B6713">
              <w:rPr>
                <w:i/>
                <w:color w:val="000000"/>
                <w:sz w:val="24"/>
                <w:szCs w:val="24"/>
              </w:rPr>
              <w:t>7</w:t>
            </w:r>
            <w:r w:rsidRPr="001659D2">
              <w:rPr>
                <w:i/>
                <w:sz w:val="24"/>
                <w:szCs w:val="24"/>
              </w:rPr>
              <w:t xml:space="preserve"> годов</w:t>
            </w:r>
          </w:p>
        </w:tc>
      </w:tr>
    </w:tbl>
    <w:p w:rsidR="003B6713" w:rsidRPr="003B6713" w:rsidRDefault="003B6713" w:rsidP="00784524">
      <w:pPr>
        <w:pStyle w:val="a5"/>
        <w:ind w:left="0" w:firstLine="0"/>
        <w:rPr>
          <w:rFonts w:ascii="Times New Roman" w:hAnsi="Times New Roman" w:cs="Times New Roman"/>
          <w:b/>
          <w:sz w:val="26"/>
          <w:szCs w:val="26"/>
        </w:rPr>
      </w:pPr>
    </w:p>
    <w:p w:rsidR="002864A0" w:rsidRPr="00ED2EA9" w:rsidRDefault="002864A0" w:rsidP="002864A0">
      <w:pPr>
        <w:pStyle w:val="a5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EA9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194563" w:rsidRPr="00ED2EA9" w:rsidRDefault="00194563" w:rsidP="00EA3CD8">
      <w:pPr>
        <w:pStyle w:val="a3"/>
        <w:rPr>
          <w:rFonts w:ascii="Times New Roman" w:hAnsi="Times New Roman"/>
          <w:b/>
          <w:color w:val="FF0000"/>
          <w:sz w:val="26"/>
          <w:szCs w:val="26"/>
        </w:rPr>
      </w:pPr>
    </w:p>
    <w:p w:rsidR="00FC2DA8" w:rsidRPr="00DC4B35" w:rsidRDefault="00FC2DA8" w:rsidP="00A23844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gramStart"/>
      <w:r w:rsidRPr="001E7CDF">
        <w:rPr>
          <w:sz w:val="26"/>
          <w:szCs w:val="26"/>
        </w:rPr>
        <w:t>распределения субвенций бюджетам муниципальных округов</w:t>
      </w:r>
      <w:bookmarkStart w:id="0" w:name="_GoBack"/>
      <w:bookmarkEnd w:id="0"/>
      <w:r w:rsidRPr="001E7CDF">
        <w:rPr>
          <w:sz w:val="26"/>
          <w:szCs w:val="26"/>
        </w:rPr>
        <w:t xml:space="preserve"> и городских округов для осуществления государственных полномочий Чувашской Республики 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помещений, по регистрации и учету граждан, имеющих право на получение социальных выплат для приобретения жилья в связи с переселением из районов</w:t>
      </w:r>
      <w:proofErr w:type="gramEnd"/>
      <w:r w:rsidRPr="001E7CDF">
        <w:rPr>
          <w:sz w:val="26"/>
          <w:szCs w:val="26"/>
        </w:rPr>
        <w:t xml:space="preserve"> Крайнего Севера и приравненных к ним местностей (в соответствии со статьей 11 Закона Чувашской Республики от 30 ноября 2006 г. № 55 «О наделении органов местного самоуправления в Чувашской Республике отдельными государственными полномочиями»)</w:t>
      </w:r>
    </w:p>
    <w:p w:rsidR="00EE68D4" w:rsidRPr="00ED2EA9" w:rsidRDefault="00EE68D4" w:rsidP="00EA3CD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EA3CD8" w:rsidRPr="00ED2EA9" w:rsidRDefault="000201BA" w:rsidP="00EA3CD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2EA9">
        <w:rPr>
          <w:sz w:val="26"/>
          <w:szCs w:val="26"/>
        </w:rPr>
        <w:t xml:space="preserve">1. </w:t>
      </w:r>
      <w:proofErr w:type="gramStart"/>
      <w:r w:rsidRPr="00ED2EA9">
        <w:rPr>
          <w:sz w:val="26"/>
          <w:szCs w:val="26"/>
        </w:rPr>
        <w:t xml:space="preserve">Финансовые средства, необходимые органам местного самоуправления </w:t>
      </w:r>
      <w:r w:rsidR="007D3827">
        <w:rPr>
          <w:sz w:val="26"/>
          <w:szCs w:val="26"/>
        </w:rPr>
        <w:t xml:space="preserve"> муниципальных округов и </w:t>
      </w:r>
      <w:r w:rsidRPr="00ED2EA9">
        <w:rPr>
          <w:sz w:val="26"/>
          <w:szCs w:val="26"/>
        </w:rPr>
        <w:t>городских округов для осуществления государственных полномочий Чувашской Республики</w:t>
      </w:r>
      <w:r w:rsidR="007D3827" w:rsidRPr="007D3827">
        <w:rPr>
          <w:b/>
          <w:sz w:val="26"/>
          <w:szCs w:val="26"/>
        </w:rPr>
        <w:t xml:space="preserve"> </w:t>
      </w:r>
      <w:r w:rsidR="007D3827" w:rsidRPr="007D3827">
        <w:rPr>
          <w:sz w:val="26"/>
          <w:szCs w:val="26"/>
        </w:rPr>
        <w:t>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помещений, регистрации и учету граждан, имеющих право на получение социальных выплат для приобретения жилья в связи с переселением</w:t>
      </w:r>
      <w:proofErr w:type="gramEnd"/>
      <w:r w:rsidR="007D3827" w:rsidRPr="007D3827">
        <w:rPr>
          <w:sz w:val="26"/>
          <w:szCs w:val="26"/>
        </w:rPr>
        <w:t xml:space="preserve"> </w:t>
      </w:r>
      <w:proofErr w:type="gramStart"/>
      <w:r w:rsidR="007D3827" w:rsidRPr="007D3827">
        <w:rPr>
          <w:sz w:val="26"/>
          <w:szCs w:val="26"/>
        </w:rPr>
        <w:t>из районов Крайнего Севера и приравненных к ним местностей</w:t>
      </w:r>
      <w:r w:rsidRPr="00ED2EA9">
        <w:rPr>
          <w:sz w:val="26"/>
          <w:szCs w:val="26"/>
        </w:rPr>
        <w:t>, переда</w:t>
      </w:r>
      <w:r w:rsidR="009E4B00" w:rsidRPr="00ED2EA9">
        <w:rPr>
          <w:sz w:val="26"/>
          <w:szCs w:val="26"/>
        </w:rPr>
        <w:t>нны</w:t>
      </w:r>
      <w:r w:rsidR="007D3827">
        <w:rPr>
          <w:sz w:val="26"/>
          <w:szCs w:val="26"/>
        </w:rPr>
        <w:t>х в соответствии с пунктами 2 и 3</w:t>
      </w:r>
      <w:r w:rsidRPr="00ED2EA9">
        <w:rPr>
          <w:sz w:val="26"/>
          <w:szCs w:val="26"/>
        </w:rPr>
        <w:t xml:space="preserve"> части 4 статьи 1 </w:t>
      </w:r>
      <w:r w:rsidR="009E4B00" w:rsidRPr="00ED2EA9">
        <w:rPr>
          <w:sz w:val="26"/>
          <w:szCs w:val="26"/>
        </w:rPr>
        <w:t>Закона Чувашской Республики от 30 ноября 2006 г. № 55 «О наделении органов местного самоуправления в Чувашской Республике отдельными государственными полномочиями»</w:t>
      </w:r>
      <w:r w:rsidR="00B145EB" w:rsidRPr="00B145EB">
        <w:rPr>
          <w:sz w:val="26"/>
          <w:szCs w:val="26"/>
        </w:rPr>
        <w:t xml:space="preserve"> (</w:t>
      </w:r>
      <w:r w:rsidR="00B145EB">
        <w:rPr>
          <w:sz w:val="26"/>
          <w:szCs w:val="26"/>
        </w:rPr>
        <w:t>далее – государственное полномочие</w:t>
      </w:r>
      <w:r w:rsidR="008D554C" w:rsidRPr="008D554C">
        <w:rPr>
          <w:sz w:val="26"/>
          <w:szCs w:val="26"/>
        </w:rPr>
        <w:t xml:space="preserve"> </w:t>
      </w:r>
      <w:r w:rsidR="008D554C" w:rsidRPr="00ED2EA9">
        <w:rPr>
          <w:sz w:val="26"/>
          <w:szCs w:val="26"/>
        </w:rPr>
        <w:t>Чувашской Республики</w:t>
      </w:r>
      <w:r w:rsidR="00B145EB">
        <w:rPr>
          <w:sz w:val="26"/>
          <w:szCs w:val="26"/>
        </w:rPr>
        <w:t>)</w:t>
      </w:r>
      <w:r w:rsidRPr="00ED2EA9">
        <w:rPr>
          <w:sz w:val="26"/>
          <w:szCs w:val="26"/>
        </w:rPr>
        <w:t>, предусматриваются в республиканском бюджете Чувашской Республики в виде субвенций в объеме, утверждаемом законом Чувашской</w:t>
      </w:r>
      <w:proofErr w:type="gramEnd"/>
      <w:r w:rsidRPr="00ED2EA9">
        <w:rPr>
          <w:sz w:val="26"/>
          <w:szCs w:val="26"/>
        </w:rPr>
        <w:t xml:space="preserve"> Республики о республиканском бюджете Чувашской Республики на очередной финансовый год и плановый период.</w:t>
      </w:r>
    </w:p>
    <w:p w:rsidR="000201BA" w:rsidRDefault="00EA3CD8" w:rsidP="00B90F3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2EA9">
        <w:rPr>
          <w:sz w:val="26"/>
          <w:szCs w:val="26"/>
        </w:rPr>
        <w:t xml:space="preserve">2. </w:t>
      </w:r>
      <w:r w:rsidR="000201BA" w:rsidRPr="00ED2EA9">
        <w:rPr>
          <w:sz w:val="26"/>
          <w:szCs w:val="26"/>
        </w:rPr>
        <w:t>Объем субвенций, предоставляемых бюджетам</w:t>
      </w:r>
      <w:r w:rsidR="007D3827" w:rsidRPr="007D3827">
        <w:rPr>
          <w:sz w:val="26"/>
          <w:szCs w:val="26"/>
        </w:rPr>
        <w:t xml:space="preserve"> </w:t>
      </w:r>
      <w:r w:rsidR="007D3827">
        <w:rPr>
          <w:sz w:val="26"/>
          <w:szCs w:val="26"/>
        </w:rPr>
        <w:t>муниципальных округов и</w:t>
      </w:r>
      <w:r w:rsidR="000201BA" w:rsidRPr="00ED2EA9">
        <w:rPr>
          <w:sz w:val="26"/>
          <w:szCs w:val="26"/>
        </w:rPr>
        <w:t xml:space="preserve"> городских округов на </w:t>
      </w:r>
      <w:r w:rsidR="009E4B00" w:rsidRPr="00ED2EA9">
        <w:rPr>
          <w:sz w:val="26"/>
          <w:szCs w:val="26"/>
        </w:rPr>
        <w:t>осуществление государственн</w:t>
      </w:r>
      <w:r w:rsidR="00B145EB">
        <w:rPr>
          <w:sz w:val="26"/>
          <w:szCs w:val="26"/>
        </w:rPr>
        <w:t>ого</w:t>
      </w:r>
      <w:r w:rsidR="009E4B00" w:rsidRPr="00ED2EA9">
        <w:rPr>
          <w:sz w:val="26"/>
          <w:szCs w:val="26"/>
        </w:rPr>
        <w:t xml:space="preserve"> полномочи</w:t>
      </w:r>
      <w:r w:rsidR="00B145EB">
        <w:rPr>
          <w:sz w:val="26"/>
          <w:szCs w:val="26"/>
        </w:rPr>
        <w:t>я</w:t>
      </w:r>
      <w:r w:rsidR="009E4B00" w:rsidRPr="00ED2EA9">
        <w:rPr>
          <w:sz w:val="26"/>
          <w:szCs w:val="26"/>
        </w:rPr>
        <w:t xml:space="preserve"> Чуваш</w:t>
      </w:r>
      <w:r w:rsidR="008D554C">
        <w:rPr>
          <w:sz w:val="26"/>
          <w:szCs w:val="26"/>
        </w:rPr>
        <w:t>ской Республики</w:t>
      </w:r>
      <w:r w:rsidR="009E4B00" w:rsidRPr="00ED2EA9">
        <w:rPr>
          <w:sz w:val="26"/>
          <w:szCs w:val="26"/>
        </w:rPr>
        <w:t xml:space="preserve"> </w:t>
      </w:r>
      <w:r w:rsidR="000201BA" w:rsidRPr="00ED2EA9">
        <w:rPr>
          <w:sz w:val="26"/>
          <w:szCs w:val="26"/>
        </w:rPr>
        <w:t>из республиканского бюджета Чувашской Республики (</w:t>
      </w:r>
      <w:proofErr w:type="spellStart"/>
      <w:r w:rsidR="000201BA" w:rsidRPr="00ED2EA9">
        <w:rPr>
          <w:sz w:val="26"/>
          <w:szCs w:val="26"/>
        </w:rPr>
        <w:t>Сву</w:t>
      </w:r>
      <w:proofErr w:type="spellEnd"/>
      <w:r w:rsidR="000201BA" w:rsidRPr="00ED2EA9">
        <w:rPr>
          <w:sz w:val="26"/>
          <w:szCs w:val="26"/>
        </w:rPr>
        <w:t>), определяется по формуле:</w:t>
      </w:r>
    </w:p>
    <w:p w:rsidR="00784524" w:rsidRPr="00ED2EA9" w:rsidRDefault="00784524" w:rsidP="00B90F3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0201BA" w:rsidRPr="00ED2EA9" w:rsidRDefault="000201BA" w:rsidP="000201BA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Сву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</w:t>
      </w: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Ксл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x </w:t>
      </w: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Рдс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 </w:t>
      </w: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Ксл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x </w:t>
      </w: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Рмз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где:</w:t>
      </w:r>
    </w:p>
    <w:p w:rsidR="000201BA" w:rsidRPr="00ED2EA9" w:rsidRDefault="000201BA" w:rsidP="000201B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01BA" w:rsidRPr="00ED2EA9" w:rsidRDefault="000201BA" w:rsidP="000201B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Сву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объем субвенций бюджетам </w:t>
      </w:r>
      <w:r w:rsidR="007D3827" w:rsidRPr="007D38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муниципальных округов и </w:t>
      </w:r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округов на осуществление государственн</w:t>
      </w:r>
      <w:r w:rsidR="008D554C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полномочи</w:t>
      </w:r>
      <w:r w:rsidR="008D554C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Чувашской Республики;</w:t>
      </w:r>
    </w:p>
    <w:p w:rsidR="000201BA" w:rsidRPr="00ED2EA9" w:rsidRDefault="000201BA" w:rsidP="000201B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Ксл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служащих, осуществляющих работу по реализации </w:t>
      </w:r>
      <w:r w:rsidR="008D554C"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</w:t>
      </w:r>
      <w:r w:rsidR="008D554C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8D554C"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полномочи</w:t>
      </w:r>
      <w:r w:rsidR="008D554C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8D554C"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Чувашской Республики</w:t>
      </w:r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201BA" w:rsidRPr="00ED2EA9" w:rsidRDefault="000201BA" w:rsidP="000201B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Рдс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расходы на денежное содержание одного служащего в год;</w:t>
      </w:r>
    </w:p>
    <w:p w:rsidR="000201BA" w:rsidRPr="00ED2EA9" w:rsidRDefault="000201BA" w:rsidP="000201B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Рмз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расходы на материальные затраты в расчете на одного служащего в год.</w:t>
      </w:r>
    </w:p>
    <w:sectPr w:rsidR="000201BA" w:rsidRPr="00ED2EA9" w:rsidSect="005329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30A"/>
    <w:rsid w:val="000201BA"/>
    <w:rsid w:val="000773A0"/>
    <w:rsid w:val="00130C3B"/>
    <w:rsid w:val="00194563"/>
    <w:rsid w:val="001E7CDF"/>
    <w:rsid w:val="002864A0"/>
    <w:rsid w:val="0034248D"/>
    <w:rsid w:val="00342857"/>
    <w:rsid w:val="0034430A"/>
    <w:rsid w:val="003B6713"/>
    <w:rsid w:val="004715A5"/>
    <w:rsid w:val="004D4813"/>
    <w:rsid w:val="005329C2"/>
    <w:rsid w:val="006D5E34"/>
    <w:rsid w:val="00784524"/>
    <w:rsid w:val="007D3827"/>
    <w:rsid w:val="008D554C"/>
    <w:rsid w:val="00904F9F"/>
    <w:rsid w:val="009B7053"/>
    <w:rsid w:val="009E4B00"/>
    <w:rsid w:val="00A12A79"/>
    <w:rsid w:val="00A23844"/>
    <w:rsid w:val="00B145EB"/>
    <w:rsid w:val="00B90F37"/>
    <w:rsid w:val="00D662D5"/>
    <w:rsid w:val="00E96163"/>
    <w:rsid w:val="00EA3CD8"/>
    <w:rsid w:val="00ED2EA9"/>
    <w:rsid w:val="00EE68D4"/>
    <w:rsid w:val="00FC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3CD8"/>
    <w:pPr>
      <w:keepNext/>
      <w:ind w:firstLine="709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CD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EA3CD8"/>
    <w:pPr>
      <w:jc w:val="center"/>
    </w:pPr>
    <w:rPr>
      <w:rFonts w:ascii="TimesET" w:hAnsi="TimesET"/>
      <w:sz w:val="24"/>
    </w:rPr>
  </w:style>
  <w:style w:type="character" w:customStyle="1" w:styleId="a4">
    <w:name w:val="Основной текст Знак"/>
    <w:basedOn w:val="a0"/>
    <w:link w:val="a3"/>
    <w:rsid w:val="00EA3CD8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a5">
    <w:name w:val="Заголовок статьи"/>
    <w:basedOn w:val="a"/>
    <w:next w:val="a"/>
    <w:uiPriority w:val="99"/>
    <w:rsid w:val="00EA3CD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styleId="a6">
    <w:name w:val="Hyperlink"/>
    <w:basedOn w:val="a0"/>
    <w:uiPriority w:val="99"/>
    <w:unhideWhenUsed/>
    <w:rsid w:val="00EA3CD8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4D4813"/>
    <w:rPr>
      <w:color w:val="106BBE"/>
    </w:rPr>
  </w:style>
  <w:style w:type="paragraph" w:customStyle="1" w:styleId="a8">
    <w:name w:val="Комментарий"/>
    <w:basedOn w:val="a"/>
    <w:next w:val="a"/>
    <w:uiPriority w:val="99"/>
    <w:rsid w:val="004D4813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i/>
      <w:iCs/>
      <w:color w:val="353842"/>
      <w:sz w:val="24"/>
      <w:szCs w:val="24"/>
      <w:shd w:val="clear" w:color="auto" w:fill="F0F0F0"/>
      <w:lang w:eastAsia="en-US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4D4813"/>
  </w:style>
  <w:style w:type="paragraph" w:customStyle="1" w:styleId="aa">
    <w:name w:val="Таблицы (моноширинный)"/>
    <w:basedOn w:val="a"/>
    <w:next w:val="a"/>
    <w:uiPriority w:val="99"/>
    <w:rsid w:val="004D4813"/>
    <w:pPr>
      <w:autoSpaceDE w:val="0"/>
      <w:autoSpaceDN w:val="0"/>
      <w:adjustRightInd w:val="0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customStyle="1" w:styleId="ConsPlusNormal">
    <w:name w:val="ConsPlusNormal"/>
    <w:rsid w:val="000201B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424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248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D38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3CD8"/>
    <w:pPr>
      <w:keepNext/>
      <w:ind w:firstLine="709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CD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EA3CD8"/>
    <w:pPr>
      <w:jc w:val="center"/>
    </w:pPr>
    <w:rPr>
      <w:rFonts w:ascii="TimesET" w:hAnsi="TimesET"/>
      <w:sz w:val="24"/>
    </w:rPr>
  </w:style>
  <w:style w:type="character" w:customStyle="1" w:styleId="a4">
    <w:name w:val="Основной текст Знак"/>
    <w:basedOn w:val="a0"/>
    <w:link w:val="a3"/>
    <w:rsid w:val="00EA3CD8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a5">
    <w:name w:val="Заголовок статьи"/>
    <w:basedOn w:val="a"/>
    <w:next w:val="a"/>
    <w:uiPriority w:val="99"/>
    <w:rsid w:val="00EA3CD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styleId="a6">
    <w:name w:val="Hyperlink"/>
    <w:basedOn w:val="a0"/>
    <w:uiPriority w:val="99"/>
    <w:unhideWhenUsed/>
    <w:rsid w:val="00EA3CD8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4D4813"/>
    <w:rPr>
      <w:color w:val="106BBE"/>
    </w:rPr>
  </w:style>
  <w:style w:type="paragraph" w:customStyle="1" w:styleId="a8">
    <w:name w:val="Комментарий"/>
    <w:basedOn w:val="a"/>
    <w:next w:val="a"/>
    <w:uiPriority w:val="99"/>
    <w:rsid w:val="004D4813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i/>
      <w:iCs/>
      <w:color w:val="353842"/>
      <w:sz w:val="24"/>
      <w:szCs w:val="24"/>
      <w:shd w:val="clear" w:color="auto" w:fill="F0F0F0"/>
      <w:lang w:eastAsia="en-US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4D4813"/>
  </w:style>
  <w:style w:type="paragraph" w:customStyle="1" w:styleId="aa">
    <w:name w:val="Таблицы (моноширинный)"/>
    <w:basedOn w:val="a"/>
    <w:next w:val="a"/>
    <w:uiPriority w:val="99"/>
    <w:rsid w:val="004D4813"/>
    <w:pPr>
      <w:autoSpaceDE w:val="0"/>
      <w:autoSpaceDN w:val="0"/>
      <w:adjustRightInd w:val="0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customStyle="1" w:styleId="ConsPlusNormal">
    <w:name w:val="ConsPlusNormal"/>
    <w:rsid w:val="000201B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424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248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D38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Малышева Ольга Васильевна</dc:creator>
  <cp:lastModifiedBy>Наталия Лисова</cp:lastModifiedBy>
  <cp:revision>8</cp:revision>
  <cp:lastPrinted>2024-09-25T07:05:00Z</cp:lastPrinted>
  <dcterms:created xsi:type="dcterms:W3CDTF">2024-09-25T05:23:00Z</dcterms:created>
  <dcterms:modified xsi:type="dcterms:W3CDTF">2024-10-21T08:17:00Z</dcterms:modified>
</cp:coreProperties>
</file>